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334F" w:rsidRDefault="0090334F" w:rsidP="00A57675">
      <w:pPr>
        <w:spacing w:after="120" w:line="240" w:lineRule="auto"/>
        <w:jc w:val="center"/>
        <w:rPr>
          <w:b/>
          <w:bCs/>
          <w:sz w:val="24"/>
          <w:szCs w:val="24"/>
          <w:u w:val="single"/>
        </w:rPr>
      </w:pPr>
      <w:r w:rsidRPr="00567615">
        <w:rPr>
          <w:b/>
          <w:bCs/>
          <w:sz w:val="24"/>
          <w:szCs w:val="24"/>
          <w:u w:val="single"/>
          <w:lang w:val="yo-NG"/>
        </w:rPr>
        <w:t xml:space="preserve">INVESTMENT OPPORTUNITIES IN THE </w:t>
      </w:r>
      <w:r w:rsidR="0018758E">
        <w:rPr>
          <w:b/>
          <w:bCs/>
          <w:sz w:val="24"/>
          <w:szCs w:val="24"/>
          <w:u w:val="single"/>
        </w:rPr>
        <w:t>MEAT PROCESING SECTOR</w:t>
      </w:r>
    </w:p>
    <w:p w:rsidR="002429FE" w:rsidRPr="00567615" w:rsidRDefault="002429FE" w:rsidP="00A57675">
      <w:pPr>
        <w:spacing w:after="120" w:line="240" w:lineRule="auto"/>
        <w:jc w:val="center"/>
        <w:rPr>
          <w:b/>
          <w:bCs/>
          <w:sz w:val="24"/>
          <w:szCs w:val="24"/>
          <w:u w:val="single"/>
          <w:lang w:val="yo-NG"/>
        </w:rPr>
      </w:pPr>
    </w:p>
    <w:p w:rsidR="0090334F" w:rsidRPr="00567615" w:rsidRDefault="0090334F" w:rsidP="00567615">
      <w:pPr>
        <w:numPr>
          <w:ilvl w:val="0"/>
          <w:numId w:val="16"/>
        </w:numPr>
        <w:tabs>
          <w:tab w:val="clear" w:pos="1080"/>
          <w:tab w:val="left" w:pos="720"/>
        </w:tabs>
        <w:spacing w:after="0" w:line="240" w:lineRule="auto"/>
        <w:ind w:left="720" w:hanging="720"/>
        <w:jc w:val="both"/>
        <w:rPr>
          <w:b/>
          <w:bCs/>
          <w:sz w:val="24"/>
          <w:szCs w:val="24"/>
        </w:rPr>
      </w:pPr>
      <w:r w:rsidRPr="00567615">
        <w:rPr>
          <w:b/>
          <w:bCs/>
          <w:sz w:val="24"/>
          <w:szCs w:val="24"/>
        </w:rPr>
        <w:t>General outlook of the livestock Sub-sector in Nigeria</w:t>
      </w:r>
    </w:p>
    <w:p w:rsidR="007E5371" w:rsidRDefault="0090334F" w:rsidP="00C371F1">
      <w:pPr>
        <w:autoSpaceDE w:val="0"/>
        <w:autoSpaceDN w:val="0"/>
        <w:adjustRightInd w:val="0"/>
        <w:jc w:val="both"/>
      </w:pPr>
      <w:r w:rsidRPr="00846625">
        <w:t xml:space="preserve">Livestock plays an important role in the national economy. Livestock contributes to the national food security; converts rangelands resources into products suitable for human consumption and is a source of cash incomes and inflation-free store of value. </w:t>
      </w:r>
      <w:r w:rsidR="0018758E" w:rsidRPr="00846625">
        <w:t>The existing resource endowment include 19 million heads of cattle</w:t>
      </w:r>
      <w:r w:rsidR="007E5371" w:rsidRPr="00846625">
        <w:t xml:space="preserve"> </w:t>
      </w:r>
      <w:r w:rsidR="00846625">
        <w:t>3</w:t>
      </w:r>
      <w:r w:rsidR="006843ED">
        <w:t>9.3</w:t>
      </w:r>
      <w:r w:rsidR="007E5371" w:rsidRPr="00846625">
        <w:t xml:space="preserve"> million Sheep, </w:t>
      </w:r>
      <w:r w:rsidR="00846625" w:rsidRPr="00846625">
        <w:t>6</w:t>
      </w:r>
      <w:r w:rsidR="006843ED">
        <w:t>9.4</w:t>
      </w:r>
      <w:r w:rsidR="007E5371" w:rsidRPr="00846625">
        <w:t xml:space="preserve"> million Goats, </w:t>
      </w:r>
      <w:r w:rsidR="00846625">
        <w:t>6.</w:t>
      </w:r>
      <w:r w:rsidR="006843ED">
        <w:t>4</w:t>
      </w:r>
      <w:r w:rsidR="00846625">
        <w:t xml:space="preserve"> million</w:t>
      </w:r>
      <w:r w:rsidR="007E5371" w:rsidRPr="00846625">
        <w:t xml:space="preserve"> pigs and </w:t>
      </w:r>
      <w:r w:rsidR="006843ED">
        <w:t>153</w:t>
      </w:r>
      <w:r w:rsidR="007E5371" w:rsidRPr="00846625">
        <w:t xml:space="preserve"> million Poultry</w:t>
      </w:r>
      <w:r w:rsidR="006843ED">
        <w:t xml:space="preserve"> (Source NASS, 2011) </w:t>
      </w:r>
      <w:r w:rsidR="0018758E" w:rsidRPr="00846625">
        <w:t xml:space="preserve"> 85 million hectares of uncultivated arable land, grassland resources with 54% of total land area under pasture and available supplementary feeds in the forest areas. </w:t>
      </w:r>
      <w:r w:rsidR="00164DC2" w:rsidRPr="00846625">
        <w:t xml:space="preserve">Over 85% of the cattle population is owned or reared by the Traditional Fulani </w:t>
      </w:r>
      <w:r w:rsidR="00DD569F" w:rsidRPr="00846625">
        <w:t>Pastoralists</w:t>
      </w:r>
      <w:r w:rsidR="00164DC2" w:rsidRPr="00846625">
        <w:t>. The industry is made up of informal players from cattle rearers to traders, transporters and butchers.</w:t>
      </w:r>
    </w:p>
    <w:p w:rsidR="000B2A23" w:rsidRDefault="000B2A23" w:rsidP="00C371F1">
      <w:pPr>
        <w:autoSpaceDE w:val="0"/>
        <w:autoSpaceDN w:val="0"/>
        <w:adjustRightInd w:val="0"/>
        <w:jc w:val="both"/>
      </w:pPr>
      <w:r w:rsidRPr="000B2A23">
        <w:drawing>
          <wp:inline distT="0" distB="0" distL="0" distR="0">
            <wp:extent cx="5098860" cy="3166281"/>
            <wp:effectExtent l="19050" t="0" r="654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641" cy="3165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B2A23" w:rsidRPr="00846625" w:rsidRDefault="000B2A23" w:rsidP="00C371F1">
      <w:pPr>
        <w:autoSpaceDE w:val="0"/>
        <w:autoSpaceDN w:val="0"/>
        <w:adjustRightInd w:val="0"/>
        <w:jc w:val="both"/>
      </w:pPr>
      <w:r w:rsidRPr="000B2A23">
        <w:lastRenderedPageBreak/>
        <w:drawing>
          <wp:inline distT="0" distB="0" distL="0" distR="0">
            <wp:extent cx="5943600" cy="4419600"/>
            <wp:effectExtent l="19050" t="0" r="0" b="0"/>
            <wp:docPr id="2" name="Picture 2" descr="0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 descr="003.jpg"/>
                    <pic:cNvPicPr>
                      <a:picLocks noGrp="1"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371" w:rsidRPr="00846625" w:rsidRDefault="007E5371" w:rsidP="00C371F1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846625">
        <w:rPr>
          <w:b/>
          <w:sz w:val="24"/>
          <w:szCs w:val="24"/>
        </w:rPr>
        <w:t>2.0</w:t>
      </w:r>
      <w:r w:rsidRPr="00846625">
        <w:rPr>
          <w:b/>
          <w:sz w:val="24"/>
          <w:szCs w:val="24"/>
        </w:rPr>
        <w:tab/>
      </w:r>
      <w:r w:rsidR="00164DC2" w:rsidRPr="00846625">
        <w:rPr>
          <w:b/>
          <w:sz w:val="24"/>
          <w:szCs w:val="24"/>
        </w:rPr>
        <w:t xml:space="preserve">Domestic Market </w:t>
      </w:r>
      <w:r w:rsidRPr="00846625">
        <w:rPr>
          <w:b/>
          <w:sz w:val="24"/>
          <w:szCs w:val="24"/>
        </w:rPr>
        <w:t>O</w:t>
      </w:r>
      <w:r w:rsidR="00164DC2" w:rsidRPr="00846625">
        <w:rPr>
          <w:b/>
          <w:sz w:val="24"/>
          <w:szCs w:val="24"/>
        </w:rPr>
        <w:t>pportunity for beef</w:t>
      </w:r>
    </w:p>
    <w:p w:rsidR="0090334F" w:rsidRDefault="0018758E" w:rsidP="00C371F1">
      <w:pPr>
        <w:autoSpaceDE w:val="0"/>
        <w:autoSpaceDN w:val="0"/>
        <w:adjustRightInd w:val="0"/>
        <w:jc w:val="both"/>
      </w:pPr>
      <w:r>
        <w:t>Currently, l</w:t>
      </w:r>
      <w:r w:rsidRPr="004F78A6">
        <w:t>ivestock</w:t>
      </w:r>
      <w:r w:rsidR="0090334F" w:rsidRPr="004F78A6">
        <w:t xml:space="preserve"> production is mainly for the domestic market with little or no export of live animals or livestock products. </w:t>
      </w:r>
      <w:r w:rsidR="00164DC2">
        <w:t xml:space="preserve">Domestic market for Beef is large and growing with the overall demand expected to </w:t>
      </w:r>
      <w:r w:rsidR="00DD569F">
        <w:t>double</w:t>
      </w:r>
      <w:r w:rsidR="00164DC2">
        <w:t xml:space="preserve"> by 2020 from 310</w:t>
      </w:r>
      <w:r w:rsidR="00C81E00">
        <w:t>,000mt to 650,</w:t>
      </w:r>
      <w:r w:rsidR="00164DC2">
        <w:t xml:space="preserve">000mt. The demand drivers include rapidly growing population (160 million), per capita income growth of 6% and the increasing percentage of the middle class relative to the others. In particular is the growing consciousness for quality premium segments or cut and the demand for </w:t>
      </w:r>
      <w:r w:rsidR="001F506E">
        <w:t xml:space="preserve">high quality beef of hygienic conditions by the middle class. In addition, there is an increase in formal retail outlets by big supermarkets targeting the middle class. </w:t>
      </w:r>
      <w:r w:rsidR="0090334F" w:rsidRPr="004F78A6">
        <w:t xml:space="preserve">Despite of the large numbers of livestock, its contribution to the National Economy is only 5.1% of the Gross Domestic Product. There is thus significant potential for market-led </w:t>
      </w:r>
      <w:r w:rsidR="00DD569F" w:rsidRPr="004F78A6">
        <w:t>commercialization</w:t>
      </w:r>
      <w:r w:rsidR="0090334F" w:rsidRPr="004F78A6">
        <w:t xml:space="preserve"> of the livestock sub-sector, driven by domestic urban demand and to some extent </w:t>
      </w:r>
      <w:proofErr w:type="spellStart"/>
      <w:r w:rsidR="0090334F" w:rsidRPr="004F78A6">
        <w:t>neighbouring</w:t>
      </w:r>
      <w:proofErr w:type="spellEnd"/>
      <w:r w:rsidR="0090334F" w:rsidRPr="004F78A6">
        <w:t xml:space="preserve"> countries demand.</w:t>
      </w:r>
    </w:p>
    <w:p w:rsidR="006915F9" w:rsidRDefault="006915F9" w:rsidP="00C371F1">
      <w:pPr>
        <w:autoSpaceDE w:val="0"/>
        <w:autoSpaceDN w:val="0"/>
        <w:adjustRightInd w:val="0"/>
        <w:jc w:val="both"/>
      </w:pPr>
      <w:r w:rsidRPr="006915F9">
        <w:lastRenderedPageBreak/>
        <w:drawing>
          <wp:inline distT="0" distB="0" distL="0" distR="0">
            <wp:extent cx="5943600" cy="4457700"/>
            <wp:effectExtent l="19050" t="0" r="0" b="0"/>
            <wp:docPr id="3" name="Picture 3" descr="0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 descr="004.jpg"/>
                    <pic:cNvPicPr>
                      <a:picLocks noGrp="1"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5F9" w:rsidRPr="004F78A6" w:rsidRDefault="006915F9" w:rsidP="00C371F1">
      <w:pPr>
        <w:autoSpaceDE w:val="0"/>
        <w:autoSpaceDN w:val="0"/>
        <w:adjustRightInd w:val="0"/>
        <w:jc w:val="both"/>
      </w:pPr>
      <w:r w:rsidRPr="006915F9">
        <w:lastRenderedPageBreak/>
        <w:drawing>
          <wp:inline distT="0" distB="0" distL="0" distR="0">
            <wp:extent cx="5943600" cy="4218305"/>
            <wp:effectExtent l="19050" t="0" r="0" b="0"/>
            <wp:docPr id="6" name="Picture 6" descr="C:\Users\JOHN T TAIWO\Desktop\D8 LIVESTOCK PRESENTATIONS\Beef Investment Opportunity case\0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JOHN T TAIWO\Desktop\D8 LIVESTOCK PRESENTATIONS\Beef Investment Opportunity case\005.jpg"/>
                    <pic:cNvPicPr>
                      <a:picLocks noGrp="1"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1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0334F" w:rsidRPr="00567615" w:rsidRDefault="001F506E" w:rsidP="001F506E">
      <w:pPr>
        <w:tabs>
          <w:tab w:val="left" w:pos="720"/>
        </w:tabs>
        <w:spacing w:after="0" w:line="24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3.0</w:t>
      </w:r>
      <w:r>
        <w:rPr>
          <w:b/>
          <w:bCs/>
          <w:sz w:val="24"/>
          <w:szCs w:val="24"/>
        </w:rPr>
        <w:tab/>
      </w:r>
      <w:r w:rsidR="00890D4B">
        <w:rPr>
          <w:b/>
          <w:bCs/>
          <w:sz w:val="24"/>
          <w:szCs w:val="24"/>
        </w:rPr>
        <w:t xml:space="preserve">Government Efforts so far in </w:t>
      </w:r>
      <w:r w:rsidR="002225B4">
        <w:rPr>
          <w:b/>
          <w:bCs/>
          <w:sz w:val="24"/>
          <w:szCs w:val="24"/>
        </w:rPr>
        <w:t>transforming t</w:t>
      </w:r>
      <w:r w:rsidR="00890D4B">
        <w:rPr>
          <w:b/>
          <w:bCs/>
          <w:sz w:val="24"/>
          <w:szCs w:val="24"/>
        </w:rPr>
        <w:t>he Industry</w:t>
      </w:r>
      <w:r w:rsidR="0090334F" w:rsidRPr="00567615">
        <w:rPr>
          <w:b/>
          <w:bCs/>
          <w:sz w:val="24"/>
          <w:szCs w:val="24"/>
        </w:rPr>
        <w:t xml:space="preserve"> </w:t>
      </w:r>
    </w:p>
    <w:p w:rsidR="00BC60E2" w:rsidRDefault="00890D4B" w:rsidP="00567615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Beef value chain is one of the priority values chains that government is taking clear steps to transform end to end </w:t>
      </w:r>
      <w:r w:rsidR="00DD569F">
        <w:rPr>
          <w:sz w:val="24"/>
          <w:szCs w:val="24"/>
        </w:rPr>
        <w:t>i.e.</w:t>
      </w:r>
      <w:r>
        <w:rPr>
          <w:sz w:val="24"/>
          <w:szCs w:val="24"/>
        </w:rPr>
        <w:t xml:space="preserve"> from production, processing marketing and </w:t>
      </w:r>
      <w:r w:rsidR="007F2F86">
        <w:rPr>
          <w:sz w:val="24"/>
          <w:szCs w:val="24"/>
        </w:rPr>
        <w:t>distribution with linkages within the system. A study to review the meat industry in Nigeria has been undertaken</w:t>
      </w:r>
      <w:r w:rsidR="00BB489D">
        <w:rPr>
          <w:sz w:val="24"/>
          <w:szCs w:val="24"/>
        </w:rPr>
        <w:t xml:space="preserve"> and the recommendations include </w:t>
      </w:r>
      <w:r w:rsidR="007F2F86">
        <w:rPr>
          <w:sz w:val="24"/>
          <w:szCs w:val="24"/>
        </w:rPr>
        <w:t>incentives to attract</w:t>
      </w:r>
      <w:r w:rsidR="004F2EA3">
        <w:rPr>
          <w:sz w:val="24"/>
          <w:szCs w:val="24"/>
        </w:rPr>
        <w:t>/</w:t>
      </w:r>
      <w:r w:rsidR="002225B4">
        <w:rPr>
          <w:sz w:val="24"/>
          <w:szCs w:val="24"/>
        </w:rPr>
        <w:t>stimulate investment in new business models, concession for modernization of abattoirs and provision of incentives for integrated processing facilities, facil</w:t>
      </w:r>
      <w:r w:rsidR="00BC60E2">
        <w:rPr>
          <w:sz w:val="24"/>
          <w:szCs w:val="24"/>
        </w:rPr>
        <w:t>itating roll</w:t>
      </w:r>
      <w:r w:rsidR="002225B4">
        <w:rPr>
          <w:sz w:val="24"/>
          <w:szCs w:val="24"/>
        </w:rPr>
        <w:t xml:space="preserve">out of whole sale and retail outlets </w:t>
      </w:r>
      <w:r w:rsidR="007F2F86">
        <w:rPr>
          <w:sz w:val="24"/>
          <w:szCs w:val="24"/>
        </w:rPr>
        <w:t>investment</w:t>
      </w:r>
      <w:r w:rsidR="002225B4">
        <w:rPr>
          <w:sz w:val="24"/>
          <w:szCs w:val="24"/>
        </w:rPr>
        <w:t xml:space="preserve">, enforcement of health and safety standards as well as </w:t>
      </w:r>
      <w:r w:rsidR="00BC60E2">
        <w:rPr>
          <w:sz w:val="24"/>
          <w:szCs w:val="24"/>
        </w:rPr>
        <w:t>strengthening of industry Association for effective coordination of stakeholders.</w:t>
      </w:r>
    </w:p>
    <w:p w:rsidR="006915F9" w:rsidRDefault="006915F9" w:rsidP="00567615">
      <w:pPr>
        <w:jc w:val="both"/>
        <w:rPr>
          <w:sz w:val="24"/>
          <w:szCs w:val="24"/>
        </w:rPr>
      </w:pPr>
      <w:r w:rsidRPr="006915F9">
        <w:rPr>
          <w:sz w:val="40"/>
          <w:szCs w:val="24"/>
        </w:rPr>
        <w:lastRenderedPageBreak/>
        <w:drawing>
          <wp:inline distT="0" distB="0" distL="0" distR="0">
            <wp:extent cx="5945022" cy="3398293"/>
            <wp:effectExtent l="19050" t="0" r="0" b="0"/>
            <wp:docPr id="7" name="Picture 7" descr="C:\Users\JOHN T TAIWO\Desktop\D8 LIVESTOCK PRESENTATIONS\Beef Investment Opportunity case\0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Users\JOHN T TAIWO\Desktop\D8 LIVESTOCK PRESENTATIONS\Beef Investment Opportunity case\006.jpg"/>
                    <pic:cNvPicPr>
                      <a:picLocks noGrp="1"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7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60E2" w:rsidRPr="00A13147" w:rsidRDefault="00BC60E2" w:rsidP="00567615">
      <w:pPr>
        <w:jc w:val="both"/>
        <w:rPr>
          <w:b/>
          <w:sz w:val="24"/>
          <w:szCs w:val="24"/>
        </w:rPr>
      </w:pPr>
      <w:r w:rsidRPr="00A13147">
        <w:rPr>
          <w:b/>
          <w:sz w:val="24"/>
          <w:szCs w:val="24"/>
        </w:rPr>
        <w:t>4.0</w:t>
      </w:r>
      <w:r w:rsidRPr="00A13147">
        <w:rPr>
          <w:b/>
          <w:sz w:val="24"/>
          <w:szCs w:val="24"/>
        </w:rPr>
        <w:tab/>
        <w:t>In</w:t>
      </w:r>
      <w:r w:rsidR="00A13147">
        <w:rPr>
          <w:b/>
          <w:sz w:val="24"/>
          <w:szCs w:val="24"/>
        </w:rPr>
        <w:t>centives to the Investors in the Industry</w:t>
      </w:r>
    </w:p>
    <w:p w:rsidR="00C54171" w:rsidRDefault="00BC60E2" w:rsidP="00567615">
      <w:pPr>
        <w:jc w:val="both"/>
        <w:rPr>
          <w:sz w:val="24"/>
          <w:szCs w:val="24"/>
        </w:rPr>
      </w:pPr>
      <w:r>
        <w:rPr>
          <w:sz w:val="24"/>
          <w:szCs w:val="24"/>
        </w:rPr>
        <w:t>Government will provide a clear offering t</w:t>
      </w:r>
      <w:r w:rsidR="0002618D">
        <w:rPr>
          <w:sz w:val="24"/>
          <w:szCs w:val="24"/>
        </w:rPr>
        <w:t xml:space="preserve">o support investment in the meat industry. This include attractive financial incentives (single digit interest, 0% duties on equipment, interest buy back etc); Strict enforcement of regulation; Research and development (partnering with research institutes, establishment of AI </w:t>
      </w:r>
      <w:r w:rsidR="00DD569F">
        <w:rPr>
          <w:sz w:val="24"/>
          <w:szCs w:val="24"/>
        </w:rPr>
        <w:t>centers</w:t>
      </w:r>
      <w:r w:rsidR="0002618D">
        <w:rPr>
          <w:sz w:val="24"/>
          <w:szCs w:val="24"/>
        </w:rPr>
        <w:t xml:space="preserve"> etc); infrastructural development (Power, </w:t>
      </w:r>
      <w:r w:rsidR="004F2EA3">
        <w:rPr>
          <w:sz w:val="24"/>
          <w:szCs w:val="24"/>
        </w:rPr>
        <w:t>Land Titles</w:t>
      </w:r>
      <w:r w:rsidR="0002618D">
        <w:rPr>
          <w:sz w:val="24"/>
          <w:szCs w:val="24"/>
        </w:rPr>
        <w:t xml:space="preserve">, </w:t>
      </w:r>
      <w:r w:rsidR="004F2EA3">
        <w:rPr>
          <w:sz w:val="24"/>
          <w:szCs w:val="24"/>
        </w:rPr>
        <w:t xml:space="preserve">Water </w:t>
      </w:r>
      <w:r w:rsidR="0002618D">
        <w:rPr>
          <w:sz w:val="24"/>
          <w:szCs w:val="24"/>
        </w:rPr>
        <w:t xml:space="preserve">and </w:t>
      </w:r>
      <w:r w:rsidR="004F2EA3">
        <w:rPr>
          <w:sz w:val="24"/>
          <w:szCs w:val="24"/>
        </w:rPr>
        <w:t xml:space="preserve">Access </w:t>
      </w:r>
      <w:r w:rsidR="0002618D">
        <w:rPr>
          <w:sz w:val="24"/>
          <w:szCs w:val="24"/>
        </w:rPr>
        <w:t>roads)</w:t>
      </w:r>
      <w:r w:rsidR="00A13147">
        <w:rPr>
          <w:sz w:val="24"/>
          <w:szCs w:val="24"/>
        </w:rPr>
        <w:t>. The financial incentives are being provided to reduce the start-up costs for the investor while policies are also being developed to ensure a conducive business environment. Encouraging partnership with research institution and AI service providers will result in improvements to tailor local breeds for beef production.</w:t>
      </w:r>
      <w:r w:rsidR="00236645">
        <w:rPr>
          <w:sz w:val="24"/>
          <w:szCs w:val="24"/>
        </w:rPr>
        <w:t xml:space="preserve"> </w:t>
      </w:r>
      <w:r w:rsidR="00C54171">
        <w:rPr>
          <w:sz w:val="24"/>
          <w:szCs w:val="24"/>
        </w:rPr>
        <w:t>Government is also committed to ensuring access to market by facilitating infrastructure development.</w:t>
      </w:r>
    </w:p>
    <w:p w:rsidR="006915F9" w:rsidRDefault="006915F9" w:rsidP="00567615">
      <w:pPr>
        <w:jc w:val="both"/>
        <w:rPr>
          <w:sz w:val="24"/>
          <w:szCs w:val="24"/>
        </w:rPr>
      </w:pPr>
      <w:r w:rsidRPr="006915F9">
        <w:rPr>
          <w:sz w:val="24"/>
          <w:szCs w:val="24"/>
        </w:rPr>
        <w:lastRenderedPageBreak/>
        <w:drawing>
          <wp:inline distT="0" distB="0" distL="0" distR="0">
            <wp:extent cx="5945022" cy="3994743"/>
            <wp:effectExtent l="19050" t="0" r="0" b="0"/>
            <wp:docPr id="8" name="Picture 8" descr="C:\Users\JOHN T TAIWO\Desktop\D8 LIVESTOCK PRESENTATIONS\Beef Investment Opportunity case\0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C:\Users\JOHN T TAIWO\Desktop\D8 LIVESTOCK PRESENTATIONS\Beef Investment Opportunity case\007.jpg"/>
                    <pic:cNvPicPr>
                      <a:picLocks noGrp="1"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37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915F9" w:rsidRDefault="006915F9" w:rsidP="00567615">
      <w:pPr>
        <w:jc w:val="both"/>
        <w:rPr>
          <w:sz w:val="24"/>
          <w:szCs w:val="24"/>
        </w:rPr>
      </w:pPr>
      <w:r w:rsidRPr="006915F9">
        <w:rPr>
          <w:sz w:val="24"/>
          <w:szCs w:val="24"/>
        </w:rPr>
        <w:drawing>
          <wp:inline distT="0" distB="0" distL="0" distR="0">
            <wp:extent cx="5945022" cy="3830970"/>
            <wp:effectExtent l="19050" t="0" r="0" b="0"/>
            <wp:docPr id="9" name="Picture 9" descr="C:\Users\JOHN T TAIWO\Desktop\D8 LIVESTOCK PRESENTATIONS\Beef Investment Opportunity case\00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C:\Users\JOHN T TAIWO\Desktop\D8 LIVESTOCK PRESENTATIONS\Beef Investment Opportunity case\008.jpg"/>
                    <pic:cNvPicPr>
                      <a:picLocks noGrp="1"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300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3462" w:rsidRDefault="002B3462" w:rsidP="00567615">
      <w:pPr>
        <w:jc w:val="both"/>
        <w:rPr>
          <w:sz w:val="24"/>
          <w:szCs w:val="24"/>
        </w:rPr>
      </w:pPr>
      <w:r w:rsidRPr="002B3462">
        <w:rPr>
          <w:sz w:val="24"/>
          <w:szCs w:val="24"/>
        </w:rPr>
        <w:lastRenderedPageBreak/>
        <w:drawing>
          <wp:inline distT="0" distB="0" distL="0" distR="0">
            <wp:extent cx="5945022" cy="3480179"/>
            <wp:effectExtent l="19050" t="0" r="0" b="0"/>
            <wp:docPr id="10" name="Picture 10" descr="C:\Users\JOHN T TAIWO\Desktop\D8 LIVESTOCK PRESENTATIONS\Beef Investment Opportunity case\0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C:\Users\JOHN T TAIWO\Desktop\D8 LIVESTOCK PRESENTATIONS\Beef Investment Opportunity case\009.jpg"/>
                    <pic:cNvPicPr>
                      <a:picLocks noGrp="1"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93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3462" w:rsidRDefault="002B3462" w:rsidP="00567615">
      <w:pPr>
        <w:jc w:val="both"/>
        <w:rPr>
          <w:sz w:val="24"/>
          <w:szCs w:val="24"/>
        </w:rPr>
      </w:pPr>
      <w:r w:rsidRPr="002B3462">
        <w:rPr>
          <w:sz w:val="24"/>
          <w:szCs w:val="24"/>
        </w:rPr>
        <w:drawing>
          <wp:inline distT="0" distB="0" distL="0" distR="0">
            <wp:extent cx="5943600" cy="4318635"/>
            <wp:effectExtent l="19050" t="0" r="0" b="0"/>
            <wp:docPr id="11" name="Picture 11" descr="C:\Users\JOHN T TAIWO\Desktop\D8 LIVESTOCK PRESENTATIONS\Beef Investment Opportunity case\0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C:\Users\JOHN T TAIWO\Desktop\D8 LIVESTOCK PRESENTATIONS\Beef Investment Opportunity case\010.jpg"/>
                    <pic:cNvPicPr>
                      <a:picLocks noGrp="1"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18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4171" w:rsidRPr="00DD569F" w:rsidRDefault="00C54171" w:rsidP="00567615">
      <w:pPr>
        <w:jc w:val="both"/>
        <w:rPr>
          <w:b/>
          <w:sz w:val="24"/>
          <w:szCs w:val="24"/>
        </w:rPr>
      </w:pPr>
      <w:r w:rsidRPr="00DD569F">
        <w:rPr>
          <w:b/>
          <w:sz w:val="24"/>
          <w:szCs w:val="24"/>
        </w:rPr>
        <w:lastRenderedPageBreak/>
        <w:t>5.</w:t>
      </w:r>
      <w:r w:rsidRPr="00DD569F">
        <w:rPr>
          <w:b/>
          <w:sz w:val="24"/>
          <w:szCs w:val="24"/>
        </w:rPr>
        <w:tab/>
        <w:t>Benefits</w:t>
      </w:r>
    </w:p>
    <w:p w:rsidR="00DD569F" w:rsidRDefault="00C54171" w:rsidP="00567615">
      <w:pPr>
        <w:jc w:val="both"/>
        <w:rPr>
          <w:sz w:val="24"/>
          <w:szCs w:val="24"/>
        </w:rPr>
      </w:pPr>
      <w:r w:rsidRPr="00846625">
        <w:rPr>
          <w:sz w:val="24"/>
          <w:szCs w:val="24"/>
        </w:rPr>
        <w:t xml:space="preserve">Investors in the industry stand to gain favourable returns if investments are in Feedlots, processing, slaughterhouse &amp; abattoir as well as ranching </w:t>
      </w:r>
      <w:r w:rsidR="00DD569F" w:rsidRPr="00846625">
        <w:rPr>
          <w:sz w:val="24"/>
          <w:szCs w:val="24"/>
        </w:rPr>
        <w:t xml:space="preserve">starting with as little as $2 – $4 million. Government is also working on creating Staple Crop Processing Zones (SCPZs) that will have a standard offer that increases ease of setting up a beef business. </w:t>
      </w:r>
    </w:p>
    <w:p w:rsidR="002B3462" w:rsidRPr="00846625" w:rsidRDefault="002B3462" w:rsidP="00567615">
      <w:pPr>
        <w:jc w:val="both"/>
        <w:rPr>
          <w:sz w:val="24"/>
          <w:szCs w:val="24"/>
        </w:rPr>
      </w:pPr>
      <w:r w:rsidRPr="002B3462">
        <w:rPr>
          <w:sz w:val="24"/>
          <w:szCs w:val="24"/>
        </w:rPr>
        <w:drawing>
          <wp:inline distT="0" distB="0" distL="0" distR="0">
            <wp:extent cx="5440054" cy="3016155"/>
            <wp:effectExtent l="19050" t="0" r="8246" b="0"/>
            <wp:docPr id="12" name="Picture 12" descr="C:\Users\JOHN T TAIWO\Desktop\D8 LIVESTOCK PRESENTATIONS\Beef Investment Opportunity case\0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C:\Users\JOHN T TAIWO\Desktop\D8 LIVESTOCK PRESENTATIONS\Beef Investment Opportunity case\013.jpg"/>
                    <pic:cNvPicPr>
                      <a:picLocks noGrp="1"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549" cy="302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B3462">
        <w:rPr>
          <w:noProof/>
        </w:rPr>
        <w:t xml:space="preserve"> </w:t>
      </w:r>
      <w:r w:rsidRPr="002B3462">
        <w:rPr>
          <w:sz w:val="24"/>
          <w:szCs w:val="24"/>
        </w:rPr>
        <w:drawing>
          <wp:inline distT="0" distB="0" distL="0" distR="0">
            <wp:extent cx="5446082" cy="3712192"/>
            <wp:effectExtent l="19050" t="0" r="2218" b="0"/>
            <wp:docPr id="13" name="Picture 13" descr="C:\Users\JOHN T TAIWO\Desktop\D8 LIVESTOCK PRESENTATIONS\Beef Investment Opportunity case\0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C:\Users\JOHN T TAIWO\Desktop\D8 LIVESTOCK PRESENTATIONS\Beef Investment Opportunity case\015.jpg"/>
                    <pic:cNvPicPr>
                      <a:picLocks noGrp="1"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082" cy="3712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B3462" w:rsidRPr="00846625" w:rsidSect="00A3730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87313"/>
    <w:multiLevelType w:val="hybridMultilevel"/>
    <w:tmpl w:val="88CA2F1A"/>
    <w:lvl w:ilvl="0" w:tplc="A3CA0A2C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 w:tplc="046A0019">
      <w:start w:val="1"/>
      <w:numFmt w:val="lowerLetter"/>
      <w:lvlText w:val="%2."/>
      <w:lvlJc w:val="left"/>
      <w:pPr>
        <w:ind w:left="1364" w:hanging="360"/>
      </w:pPr>
    </w:lvl>
    <w:lvl w:ilvl="2" w:tplc="046A001B">
      <w:start w:val="1"/>
      <w:numFmt w:val="lowerRoman"/>
      <w:lvlText w:val="%3."/>
      <w:lvlJc w:val="right"/>
      <w:pPr>
        <w:ind w:left="2084" w:hanging="180"/>
      </w:pPr>
    </w:lvl>
    <w:lvl w:ilvl="3" w:tplc="046A000F">
      <w:start w:val="1"/>
      <w:numFmt w:val="decimal"/>
      <w:lvlText w:val="%4."/>
      <w:lvlJc w:val="left"/>
      <w:pPr>
        <w:ind w:left="2804" w:hanging="360"/>
      </w:pPr>
    </w:lvl>
    <w:lvl w:ilvl="4" w:tplc="046A0019">
      <w:start w:val="1"/>
      <w:numFmt w:val="lowerLetter"/>
      <w:lvlText w:val="%5."/>
      <w:lvlJc w:val="left"/>
      <w:pPr>
        <w:ind w:left="3524" w:hanging="360"/>
      </w:pPr>
    </w:lvl>
    <w:lvl w:ilvl="5" w:tplc="046A001B">
      <w:start w:val="1"/>
      <w:numFmt w:val="lowerRoman"/>
      <w:lvlText w:val="%6."/>
      <w:lvlJc w:val="right"/>
      <w:pPr>
        <w:ind w:left="4244" w:hanging="180"/>
      </w:pPr>
    </w:lvl>
    <w:lvl w:ilvl="6" w:tplc="046A000F">
      <w:start w:val="1"/>
      <w:numFmt w:val="decimal"/>
      <w:lvlText w:val="%7."/>
      <w:lvlJc w:val="left"/>
      <w:pPr>
        <w:ind w:left="4964" w:hanging="360"/>
      </w:pPr>
    </w:lvl>
    <w:lvl w:ilvl="7" w:tplc="046A0019">
      <w:start w:val="1"/>
      <w:numFmt w:val="lowerLetter"/>
      <w:lvlText w:val="%8."/>
      <w:lvlJc w:val="left"/>
      <w:pPr>
        <w:ind w:left="5684" w:hanging="360"/>
      </w:pPr>
    </w:lvl>
    <w:lvl w:ilvl="8" w:tplc="046A001B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33072B6"/>
    <w:multiLevelType w:val="hybridMultilevel"/>
    <w:tmpl w:val="BAAE2D9A"/>
    <w:lvl w:ilvl="0" w:tplc="046A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6A0019">
      <w:start w:val="1"/>
      <w:numFmt w:val="lowerLetter"/>
      <w:lvlText w:val="%2."/>
      <w:lvlJc w:val="left"/>
      <w:pPr>
        <w:ind w:left="1440" w:hanging="360"/>
      </w:pPr>
    </w:lvl>
    <w:lvl w:ilvl="2" w:tplc="046A001B">
      <w:start w:val="1"/>
      <w:numFmt w:val="lowerRoman"/>
      <w:lvlText w:val="%3."/>
      <w:lvlJc w:val="right"/>
      <w:pPr>
        <w:ind w:left="2160" w:hanging="180"/>
      </w:pPr>
    </w:lvl>
    <w:lvl w:ilvl="3" w:tplc="046A000F">
      <w:start w:val="1"/>
      <w:numFmt w:val="decimal"/>
      <w:lvlText w:val="%4."/>
      <w:lvlJc w:val="left"/>
      <w:pPr>
        <w:ind w:left="2880" w:hanging="360"/>
      </w:pPr>
    </w:lvl>
    <w:lvl w:ilvl="4" w:tplc="046A0019">
      <w:start w:val="1"/>
      <w:numFmt w:val="lowerLetter"/>
      <w:lvlText w:val="%5."/>
      <w:lvlJc w:val="left"/>
      <w:pPr>
        <w:ind w:left="3600" w:hanging="360"/>
      </w:pPr>
    </w:lvl>
    <w:lvl w:ilvl="5" w:tplc="046A001B">
      <w:start w:val="1"/>
      <w:numFmt w:val="lowerRoman"/>
      <w:lvlText w:val="%6."/>
      <w:lvlJc w:val="right"/>
      <w:pPr>
        <w:ind w:left="4320" w:hanging="180"/>
      </w:pPr>
    </w:lvl>
    <w:lvl w:ilvl="6" w:tplc="046A000F">
      <w:start w:val="1"/>
      <w:numFmt w:val="decimal"/>
      <w:lvlText w:val="%7."/>
      <w:lvlJc w:val="left"/>
      <w:pPr>
        <w:ind w:left="5040" w:hanging="360"/>
      </w:pPr>
    </w:lvl>
    <w:lvl w:ilvl="7" w:tplc="046A0019">
      <w:start w:val="1"/>
      <w:numFmt w:val="lowerLetter"/>
      <w:lvlText w:val="%8."/>
      <w:lvlJc w:val="left"/>
      <w:pPr>
        <w:ind w:left="5760" w:hanging="360"/>
      </w:pPr>
    </w:lvl>
    <w:lvl w:ilvl="8" w:tplc="046A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E87D20"/>
    <w:multiLevelType w:val="hybridMultilevel"/>
    <w:tmpl w:val="02FCBC84"/>
    <w:lvl w:ilvl="0" w:tplc="046A0001">
      <w:start w:val="1"/>
      <w:numFmt w:val="bullet"/>
      <w:lvlText w:val=""/>
      <w:lvlJc w:val="left"/>
      <w:pPr>
        <w:ind w:left="1590" w:hanging="360"/>
      </w:pPr>
      <w:rPr>
        <w:rFonts w:ascii="Symbol" w:hAnsi="Symbol" w:cs="Symbol" w:hint="default"/>
      </w:rPr>
    </w:lvl>
    <w:lvl w:ilvl="1" w:tplc="046A0003">
      <w:start w:val="1"/>
      <w:numFmt w:val="bullet"/>
      <w:lvlText w:val="o"/>
      <w:lvlJc w:val="left"/>
      <w:pPr>
        <w:ind w:left="2310" w:hanging="360"/>
      </w:pPr>
      <w:rPr>
        <w:rFonts w:ascii="Courier New" w:hAnsi="Courier New" w:cs="Courier New" w:hint="default"/>
      </w:rPr>
    </w:lvl>
    <w:lvl w:ilvl="2" w:tplc="046A0005">
      <w:start w:val="1"/>
      <w:numFmt w:val="bullet"/>
      <w:lvlText w:val=""/>
      <w:lvlJc w:val="left"/>
      <w:pPr>
        <w:ind w:left="3030" w:hanging="360"/>
      </w:pPr>
      <w:rPr>
        <w:rFonts w:ascii="Wingdings" w:hAnsi="Wingdings" w:cs="Wingdings" w:hint="default"/>
      </w:rPr>
    </w:lvl>
    <w:lvl w:ilvl="3" w:tplc="046A0001">
      <w:start w:val="1"/>
      <w:numFmt w:val="bullet"/>
      <w:lvlText w:val=""/>
      <w:lvlJc w:val="left"/>
      <w:pPr>
        <w:ind w:left="3750" w:hanging="360"/>
      </w:pPr>
      <w:rPr>
        <w:rFonts w:ascii="Symbol" w:hAnsi="Symbol" w:cs="Symbol" w:hint="default"/>
      </w:rPr>
    </w:lvl>
    <w:lvl w:ilvl="4" w:tplc="046A0003">
      <w:start w:val="1"/>
      <w:numFmt w:val="bullet"/>
      <w:lvlText w:val="o"/>
      <w:lvlJc w:val="left"/>
      <w:pPr>
        <w:ind w:left="4470" w:hanging="360"/>
      </w:pPr>
      <w:rPr>
        <w:rFonts w:ascii="Courier New" w:hAnsi="Courier New" w:cs="Courier New" w:hint="default"/>
      </w:rPr>
    </w:lvl>
    <w:lvl w:ilvl="5" w:tplc="046A0005">
      <w:start w:val="1"/>
      <w:numFmt w:val="bullet"/>
      <w:lvlText w:val=""/>
      <w:lvlJc w:val="left"/>
      <w:pPr>
        <w:ind w:left="5190" w:hanging="360"/>
      </w:pPr>
      <w:rPr>
        <w:rFonts w:ascii="Wingdings" w:hAnsi="Wingdings" w:cs="Wingdings" w:hint="default"/>
      </w:rPr>
    </w:lvl>
    <w:lvl w:ilvl="6" w:tplc="046A0001">
      <w:start w:val="1"/>
      <w:numFmt w:val="bullet"/>
      <w:lvlText w:val=""/>
      <w:lvlJc w:val="left"/>
      <w:pPr>
        <w:ind w:left="5910" w:hanging="360"/>
      </w:pPr>
      <w:rPr>
        <w:rFonts w:ascii="Symbol" w:hAnsi="Symbol" w:cs="Symbol" w:hint="default"/>
      </w:rPr>
    </w:lvl>
    <w:lvl w:ilvl="7" w:tplc="046A0003">
      <w:start w:val="1"/>
      <w:numFmt w:val="bullet"/>
      <w:lvlText w:val="o"/>
      <w:lvlJc w:val="left"/>
      <w:pPr>
        <w:ind w:left="6630" w:hanging="360"/>
      </w:pPr>
      <w:rPr>
        <w:rFonts w:ascii="Courier New" w:hAnsi="Courier New" w:cs="Courier New" w:hint="default"/>
      </w:rPr>
    </w:lvl>
    <w:lvl w:ilvl="8" w:tplc="046A0005">
      <w:start w:val="1"/>
      <w:numFmt w:val="bullet"/>
      <w:lvlText w:val=""/>
      <w:lvlJc w:val="left"/>
      <w:pPr>
        <w:ind w:left="7350" w:hanging="360"/>
      </w:pPr>
      <w:rPr>
        <w:rFonts w:ascii="Wingdings" w:hAnsi="Wingdings" w:cs="Wingdings" w:hint="default"/>
      </w:rPr>
    </w:lvl>
  </w:abstractNum>
  <w:abstractNum w:abstractNumId="3">
    <w:nsid w:val="07D76C2F"/>
    <w:multiLevelType w:val="hybridMultilevel"/>
    <w:tmpl w:val="2ABCD4F8"/>
    <w:lvl w:ilvl="0" w:tplc="046A0001">
      <w:start w:val="1"/>
      <w:numFmt w:val="bullet"/>
      <w:lvlText w:val=""/>
      <w:lvlJc w:val="left"/>
      <w:pPr>
        <w:ind w:left="1545" w:hanging="360"/>
      </w:pPr>
      <w:rPr>
        <w:rFonts w:ascii="Symbol" w:hAnsi="Symbol" w:cs="Symbol" w:hint="default"/>
      </w:rPr>
    </w:lvl>
    <w:lvl w:ilvl="1" w:tplc="046A0003">
      <w:start w:val="1"/>
      <w:numFmt w:val="bullet"/>
      <w:lvlText w:val="o"/>
      <w:lvlJc w:val="left"/>
      <w:pPr>
        <w:ind w:left="2265" w:hanging="360"/>
      </w:pPr>
      <w:rPr>
        <w:rFonts w:ascii="Courier New" w:hAnsi="Courier New" w:cs="Courier New" w:hint="default"/>
      </w:rPr>
    </w:lvl>
    <w:lvl w:ilvl="2" w:tplc="046A0005">
      <w:start w:val="1"/>
      <w:numFmt w:val="bullet"/>
      <w:lvlText w:val=""/>
      <w:lvlJc w:val="left"/>
      <w:pPr>
        <w:ind w:left="2985" w:hanging="360"/>
      </w:pPr>
      <w:rPr>
        <w:rFonts w:ascii="Wingdings" w:hAnsi="Wingdings" w:cs="Wingdings" w:hint="default"/>
      </w:rPr>
    </w:lvl>
    <w:lvl w:ilvl="3" w:tplc="046A0001">
      <w:start w:val="1"/>
      <w:numFmt w:val="bullet"/>
      <w:lvlText w:val=""/>
      <w:lvlJc w:val="left"/>
      <w:pPr>
        <w:ind w:left="3705" w:hanging="360"/>
      </w:pPr>
      <w:rPr>
        <w:rFonts w:ascii="Symbol" w:hAnsi="Symbol" w:cs="Symbol" w:hint="default"/>
      </w:rPr>
    </w:lvl>
    <w:lvl w:ilvl="4" w:tplc="046A0003">
      <w:start w:val="1"/>
      <w:numFmt w:val="bullet"/>
      <w:lvlText w:val="o"/>
      <w:lvlJc w:val="left"/>
      <w:pPr>
        <w:ind w:left="4425" w:hanging="360"/>
      </w:pPr>
      <w:rPr>
        <w:rFonts w:ascii="Courier New" w:hAnsi="Courier New" w:cs="Courier New" w:hint="default"/>
      </w:rPr>
    </w:lvl>
    <w:lvl w:ilvl="5" w:tplc="046A0005">
      <w:start w:val="1"/>
      <w:numFmt w:val="bullet"/>
      <w:lvlText w:val=""/>
      <w:lvlJc w:val="left"/>
      <w:pPr>
        <w:ind w:left="5145" w:hanging="360"/>
      </w:pPr>
      <w:rPr>
        <w:rFonts w:ascii="Wingdings" w:hAnsi="Wingdings" w:cs="Wingdings" w:hint="default"/>
      </w:rPr>
    </w:lvl>
    <w:lvl w:ilvl="6" w:tplc="046A0001">
      <w:start w:val="1"/>
      <w:numFmt w:val="bullet"/>
      <w:lvlText w:val=""/>
      <w:lvlJc w:val="left"/>
      <w:pPr>
        <w:ind w:left="5865" w:hanging="360"/>
      </w:pPr>
      <w:rPr>
        <w:rFonts w:ascii="Symbol" w:hAnsi="Symbol" w:cs="Symbol" w:hint="default"/>
      </w:rPr>
    </w:lvl>
    <w:lvl w:ilvl="7" w:tplc="046A0003">
      <w:start w:val="1"/>
      <w:numFmt w:val="bullet"/>
      <w:lvlText w:val="o"/>
      <w:lvlJc w:val="left"/>
      <w:pPr>
        <w:ind w:left="6585" w:hanging="360"/>
      </w:pPr>
      <w:rPr>
        <w:rFonts w:ascii="Courier New" w:hAnsi="Courier New" w:cs="Courier New" w:hint="default"/>
      </w:rPr>
    </w:lvl>
    <w:lvl w:ilvl="8" w:tplc="046A0005">
      <w:start w:val="1"/>
      <w:numFmt w:val="bullet"/>
      <w:lvlText w:val=""/>
      <w:lvlJc w:val="left"/>
      <w:pPr>
        <w:ind w:left="7305" w:hanging="360"/>
      </w:pPr>
      <w:rPr>
        <w:rFonts w:ascii="Wingdings" w:hAnsi="Wingdings" w:cs="Wingdings" w:hint="default"/>
      </w:rPr>
    </w:lvl>
  </w:abstractNum>
  <w:abstractNum w:abstractNumId="4">
    <w:nsid w:val="0BE9122E"/>
    <w:multiLevelType w:val="hybridMultilevel"/>
    <w:tmpl w:val="632E3CC8"/>
    <w:lvl w:ilvl="0" w:tplc="D90EA4AA">
      <w:start w:val="2"/>
      <w:numFmt w:val="decimal"/>
      <w:lvlText w:val="%1."/>
      <w:lvlJc w:val="left"/>
      <w:pPr>
        <w:tabs>
          <w:tab w:val="num" w:pos="0"/>
        </w:tabs>
        <w:ind w:left="644" w:hanging="360"/>
      </w:pPr>
      <w:rPr>
        <w:rFonts w:hint="default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11D2856"/>
    <w:multiLevelType w:val="multilevel"/>
    <w:tmpl w:val="3EB297A0"/>
    <w:lvl w:ilvl="0">
      <w:start w:val="1"/>
      <w:numFmt w:val="decimal"/>
      <w:lvlText w:val="%1.0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200"/>
        </w:tabs>
        <w:ind w:left="72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280"/>
        </w:tabs>
        <w:ind w:left="8280" w:hanging="1800"/>
      </w:pPr>
      <w:rPr>
        <w:rFonts w:hint="default"/>
      </w:rPr>
    </w:lvl>
  </w:abstractNum>
  <w:abstractNum w:abstractNumId="6">
    <w:nsid w:val="1DB277B5"/>
    <w:multiLevelType w:val="hybridMultilevel"/>
    <w:tmpl w:val="A95229C2"/>
    <w:lvl w:ilvl="0" w:tplc="9334A7EC">
      <w:start w:val="5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6A0019">
      <w:start w:val="1"/>
      <w:numFmt w:val="lowerLetter"/>
      <w:lvlText w:val="%2."/>
      <w:lvlJc w:val="left"/>
      <w:pPr>
        <w:ind w:left="1724" w:hanging="360"/>
      </w:pPr>
    </w:lvl>
    <w:lvl w:ilvl="2" w:tplc="046A001B">
      <w:start w:val="1"/>
      <w:numFmt w:val="lowerRoman"/>
      <w:lvlText w:val="%3."/>
      <w:lvlJc w:val="right"/>
      <w:pPr>
        <w:ind w:left="2444" w:hanging="180"/>
      </w:pPr>
    </w:lvl>
    <w:lvl w:ilvl="3" w:tplc="046A000F">
      <w:start w:val="1"/>
      <w:numFmt w:val="decimal"/>
      <w:lvlText w:val="%4."/>
      <w:lvlJc w:val="left"/>
      <w:pPr>
        <w:ind w:left="3164" w:hanging="360"/>
      </w:pPr>
    </w:lvl>
    <w:lvl w:ilvl="4" w:tplc="046A0019">
      <w:start w:val="1"/>
      <w:numFmt w:val="lowerLetter"/>
      <w:lvlText w:val="%5."/>
      <w:lvlJc w:val="left"/>
      <w:pPr>
        <w:ind w:left="3884" w:hanging="360"/>
      </w:pPr>
    </w:lvl>
    <w:lvl w:ilvl="5" w:tplc="046A001B">
      <w:start w:val="1"/>
      <w:numFmt w:val="lowerRoman"/>
      <w:lvlText w:val="%6."/>
      <w:lvlJc w:val="right"/>
      <w:pPr>
        <w:ind w:left="4604" w:hanging="180"/>
      </w:pPr>
    </w:lvl>
    <w:lvl w:ilvl="6" w:tplc="046A000F">
      <w:start w:val="1"/>
      <w:numFmt w:val="decimal"/>
      <w:lvlText w:val="%7."/>
      <w:lvlJc w:val="left"/>
      <w:pPr>
        <w:ind w:left="5324" w:hanging="360"/>
      </w:pPr>
    </w:lvl>
    <w:lvl w:ilvl="7" w:tplc="046A0019">
      <w:start w:val="1"/>
      <w:numFmt w:val="lowerLetter"/>
      <w:lvlText w:val="%8."/>
      <w:lvlJc w:val="left"/>
      <w:pPr>
        <w:ind w:left="6044" w:hanging="360"/>
      </w:pPr>
    </w:lvl>
    <w:lvl w:ilvl="8" w:tplc="046A001B">
      <w:start w:val="1"/>
      <w:numFmt w:val="lowerRoman"/>
      <w:lvlText w:val="%9."/>
      <w:lvlJc w:val="right"/>
      <w:pPr>
        <w:ind w:left="6764" w:hanging="180"/>
      </w:pPr>
    </w:lvl>
  </w:abstractNum>
  <w:abstractNum w:abstractNumId="7">
    <w:nsid w:val="2C51687E"/>
    <w:multiLevelType w:val="hybridMultilevel"/>
    <w:tmpl w:val="6BB2F588"/>
    <w:lvl w:ilvl="0" w:tplc="046A0001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  <w:sz w:val="24"/>
        <w:szCs w:val="24"/>
      </w:rPr>
    </w:lvl>
    <w:lvl w:ilvl="1" w:tplc="046A0019">
      <w:start w:val="1"/>
      <w:numFmt w:val="lowerLetter"/>
      <w:lvlText w:val="%2."/>
      <w:lvlJc w:val="left"/>
      <w:pPr>
        <w:ind w:left="1800" w:hanging="360"/>
      </w:pPr>
    </w:lvl>
    <w:lvl w:ilvl="2" w:tplc="046A001B">
      <w:start w:val="1"/>
      <w:numFmt w:val="lowerRoman"/>
      <w:lvlText w:val="%3."/>
      <w:lvlJc w:val="right"/>
      <w:pPr>
        <w:ind w:left="2520" w:hanging="180"/>
      </w:pPr>
    </w:lvl>
    <w:lvl w:ilvl="3" w:tplc="046A000F">
      <w:start w:val="1"/>
      <w:numFmt w:val="decimal"/>
      <w:lvlText w:val="%4."/>
      <w:lvlJc w:val="left"/>
      <w:pPr>
        <w:ind w:left="3240" w:hanging="360"/>
      </w:pPr>
    </w:lvl>
    <w:lvl w:ilvl="4" w:tplc="046A0019">
      <w:start w:val="1"/>
      <w:numFmt w:val="lowerLetter"/>
      <w:lvlText w:val="%5."/>
      <w:lvlJc w:val="left"/>
      <w:pPr>
        <w:ind w:left="3960" w:hanging="360"/>
      </w:pPr>
    </w:lvl>
    <w:lvl w:ilvl="5" w:tplc="046A001B">
      <w:start w:val="1"/>
      <w:numFmt w:val="lowerRoman"/>
      <w:lvlText w:val="%6."/>
      <w:lvlJc w:val="right"/>
      <w:pPr>
        <w:ind w:left="4680" w:hanging="180"/>
      </w:pPr>
    </w:lvl>
    <w:lvl w:ilvl="6" w:tplc="046A000F">
      <w:start w:val="1"/>
      <w:numFmt w:val="decimal"/>
      <w:lvlText w:val="%7."/>
      <w:lvlJc w:val="left"/>
      <w:pPr>
        <w:ind w:left="5400" w:hanging="360"/>
      </w:pPr>
    </w:lvl>
    <w:lvl w:ilvl="7" w:tplc="046A0019">
      <w:start w:val="1"/>
      <w:numFmt w:val="lowerLetter"/>
      <w:lvlText w:val="%8."/>
      <w:lvlJc w:val="left"/>
      <w:pPr>
        <w:ind w:left="6120" w:hanging="360"/>
      </w:pPr>
    </w:lvl>
    <w:lvl w:ilvl="8" w:tplc="046A001B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8414BD7"/>
    <w:multiLevelType w:val="hybridMultilevel"/>
    <w:tmpl w:val="B94076B2"/>
    <w:lvl w:ilvl="0" w:tplc="A7225AE0">
      <w:start w:val="5"/>
      <w:numFmt w:val="decimal"/>
      <w:lvlText w:val="%1."/>
      <w:lvlJc w:val="left"/>
      <w:pPr>
        <w:ind w:left="1364" w:hanging="360"/>
      </w:pPr>
      <w:rPr>
        <w:rFonts w:hint="default"/>
      </w:rPr>
    </w:lvl>
    <w:lvl w:ilvl="1" w:tplc="046A0019">
      <w:start w:val="1"/>
      <w:numFmt w:val="lowerLetter"/>
      <w:lvlText w:val="%2."/>
      <w:lvlJc w:val="left"/>
      <w:pPr>
        <w:ind w:left="2084" w:hanging="360"/>
      </w:pPr>
    </w:lvl>
    <w:lvl w:ilvl="2" w:tplc="046A001B">
      <w:start w:val="1"/>
      <w:numFmt w:val="lowerRoman"/>
      <w:lvlText w:val="%3."/>
      <w:lvlJc w:val="right"/>
      <w:pPr>
        <w:ind w:left="2804" w:hanging="180"/>
      </w:pPr>
    </w:lvl>
    <w:lvl w:ilvl="3" w:tplc="046A000F">
      <w:start w:val="1"/>
      <w:numFmt w:val="decimal"/>
      <w:lvlText w:val="%4."/>
      <w:lvlJc w:val="left"/>
      <w:pPr>
        <w:ind w:left="3524" w:hanging="360"/>
      </w:pPr>
    </w:lvl>
    <w:lvl w:ilvl="4" w:tplc="046A0019">
      <w:start w:val="1"/>
      <w:numFmt w:val="lowerLetter"/>
      <w:lvlText w:val="%5."/>
      <w:lvlJc w:val="left"/>
      <w:pPr>
        <w:ind w:left="4244" w:hanging="360"/>
      </w:pPr>
    </w:lvl>
    <w:lvl w:ilvl="5" w:tplc="046A001B">
      <w:start w:val="1"/>
      <w:numFmt w:val="lowerRoman"/>
      <w:lvlText w:val="%6."/>
      <w:lvlJc w:val="right"/>
      <w:pPr>
        <w:ind w:left="4964" w:hanging="180"/>
      </w:pPr>
    </w:lvl>
    <w:lvl w:ilvl="6" w:tplc="046A000F">
      <w:start w:val="1"/>
      <w:numFmt w:val="decimal"/>
      <w:lvlText w:val="%7."/>
      <w:lvlJc w:val="left"/>
      <w:pPr>
        <w:ind w:left="5684" w:hanging="360"/>
      </w:pPr>
    </w:lvl>
    <w:lvl w:ilvl="7" w:tplc="046A0019">
      <w:start w:val="1"/>
      <w:numFmt w:val="lowerLetter"/>
      <w:lvlText w:val="%8."/>
      <w:lvlJc w:val="left"/>
      <w:pPr>
        <w:ind w:left="6404" w:hanging="360"/>
      </w:pPr>
    </w:lvl>
    <w:lvl w:ilvl="8" w:tplc="046A001B">
      <w:start w:val="1"/>
      <w:numFmt w:val="lowerRoman"/>
      <w:lvlText w:val="%9."/>
      <w:lvlJc w:val="right"/>
      <w:pPr>
        <w:ind w:left="7124" w:hanging="180"/>
      </w:pPr>
    </w:lvl>
  </w:abstractNum>
  <w:abstractNum w:abstractNumId="9">
    <w:nsid w:val="45D41F84"/>
    <w:multiLevelType w:val="hybridMultilevel"/>
    <w:tmpl w:val="CA98B4F2"/>
    <w:lvl w:ilvl="0" w:tplc="AA8897CA">
      <w:start w:val="7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0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0">
    <w:nsid w:val="4A3E7A8A"/>
    <w:multiLevelType w:val="hybridMultilevel"/>
    <w:tmpl w:val="7FAED0C8"/>
    <w:lvl w:ilvl="0" w:tplc="046A0001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  <w:sz w:val="24"/>
        <w:szCs w:val="24"/>
      </w:rPr>
    </w:lvl>
    <w:lvl w:ilvl="1" w:tplc="046A0019">
      <w:start w:val="1"/>
      <w:numFmt w:val="lowerLetter"/>
      <w:lvlText w:val="%2."/>
      <w:lvlJc w:val="left"/>
      <w:pPr>
        <w:ind w:left="1800" w:hanging="360"/>
      </w:pPr>
    </w:lvl>
    <w:lvl w:ilvl="2" w:tplc="046A001B">
      <w:start w:val="1"/>
      <w:numFmt w:val="lowerRoman"/>
      <w:lvlText w:val="%3."/>
      <w:lvlJc w:val="right"/>
      <w:pPr>
        <w:ind w:left="2520" w:hanging="180"/>
      </w:pPr>
    </w:lvl>
    <w:lvl w:ilvl="3" w:tplc="046A000F">
      <w:start w:val="1"/>
      <w:numFmt w:val="decimal"/>
      <w:lvlText w:val="%4."/>
      <w:lvlJc w:val="left"/>
      <w:pPr>
        <w:ind w:left="3240" w:hanging="360"/>
      </w:pPr>
    </w:lvl>
    <w:lvl w:ilvl="4" w:tplc="046A0019">
      <w:start w:val="1"/>
      <w:numFmt w:val="lowerLetter"/>
      <w:lvlText w:val="%5."/>
      <w:lvlJc w:val="left"/>
      <w:pPr>
        <w:ind w:left="3960" w:hanging="360"/>
      </w:pPr>
    </w:lvl>
    <w:lvl w:ilvl="5" w:tplc="046A001B">
      <w:start w:val="1"/>
      <w:numFmt w:val="lowerRoman"/>
      <w:lvlText w:val="%6."/>
      <w:lvlJc w:val="right"/>
      <w:pPr>
        <w:ind w:left="4680" w:hanging="180"/>
      </w:pPr>
    </w:lvl>
    <w:lvl w:ilvl="6" w:tplc="046A000F">
      <w:start w:val="1"/>
      <w:numFmt w:val="decimal"/>
      <w:lvlText w:val="%7."/>
      <w:lvlJc w:val="left"/>
      <w:pPr>
        <w:ind w:left="5400" w:hanging="360"/>
      </w:pPr>
    </w:lvl>
    <w:lvl w:ilvl="7" w:tplc="046A0019">
      <w:start w:val="1"/>
      <w:numFmt w:val="lowerLetter"/>
      <w:lvlText w:val="%8."/>
      <w:lvlJc w:val="left"/>
      <w:pPr>
        <w:ind w:left="6120" w:hanging="360"/>
      </w:pPr>
    </w:lvl>
    <w:lvl w:ilvl="8" w:tplc="046A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E933394"/>
    <w:multiLevelType w:val="hybridMultilevel"/>
    <w:tmpl w:val="1C98380C"/>
    <w:lvl w:ilvl="0" w:tplc="12825C2A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6A0019">
      <w:start w:val="1"/>
      <w:numFmt w:val="lowerLetter"/>
      <w:lvlText w:val="%2."/>
      <w:lvlJc w:val="left"/>
      <w:pPr>
        <w:ind w:left="1364" w:hanging="360"/>
      </w:pPr>
    </w:lvl>
    <w:lvl w:ilvl="2" w:tplc="046A001B">
      <w:start w:val="1"/>
      <w:numFmt w:val="lowerRoman"/>
      <w:lvlText w:val="%3."/>
      <w:lvlJc w:val="right"/>
      <w:pPr>
        <w:ind w:left="2084" w:hanging="180"/>
      </w:pPr>
    </w:lvl>
    <w:lvl w:ilvl="3" w:tplc="046A000F">
      <w:start w:val="1"/>
      <w:numFmt w:val="decimal"/>
      <w:lvlText w:val="%4."/>
      <w:lvlJc w:val="left"/>
      <w:pPr>
        <w:ind w:left="2804" w:hanging="360"/>
      </w:pPr>
    </w:lvl>
    <w:lvl w:ilvl="4" w:tplc="046A0019">
      <w:start w:val="1"/>
      <w:numFmt w:val="lowerLetter"/>
      <w:lvlText w:val="%5."/>
      <w:lvlJc w:val="left"/>
      <w:pPr>
        <w:ind w:left="3524" w:hanging="360"/>
      </w:pPr>
    </w:lvl>
    <w:lvl w:ilvl="5" w:tplc="046A001B">
      <w:start w:val="1"/>
      <w:numFmt w:val="lowerRoman"/>
      <w:lvlText w:val="%6."/>
      <w:lvlJc w:val="right"/>
      <w:pPr>
        <w:ind w:left="4244" w:hanging="180"/>
      </w:pPr>
    </w:lvl>
    <w:lvl w:ilvl="6" w:tplc="046A000F">
      <w:start w:val="1"/>
      <w:numFmt w:val="decimal"/>
      <w:lvlText w:val="%7."/>
      <w:lvlJc w:val="left"/>
      <w:pPr>
        <w:ind w:left="4964" w:hanging="360"/>
      </w:pPr>
    </w:lvl>
    <w:lvl w:ilvl="7" w:tplc="046A0019">
      <w:start w:val="1"/>
      <w:numFmt w:val="lowerLetter"/>
      <w:lvlText w:val="%8."/>
      <w:lvlJc w:val="left"/>
      <w:pPr>
        <w:ind w:left="5684" w:hanging="360"/>
      </w:pPr>
    </w:lvl>
    <w:lvl w:ilvl="8" w:tplc="046A001B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5C1D0F56"/>
    <w:multiLevelType w:val="hybridMultilevel"/>
    <w:tmpl w:val="EDE40362"/>
    <w:lvl w:ilvl="0" w:tplc="046A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046A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6A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6A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6A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6A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6A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6A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6A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13">
    <w:nsid w:val="5C282BF5"/>
    <w:multiLevelType w:val="multilevel"/>
    <w:tmpl w:val="88CA2F1A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67CC50A7"/>
    <w:multiLevelType w:val="hybridMultilevel"/>
    <w:tmpl w:val="3B4AE4B8"/>
    <w:lvl w:ilvl="0" w:tplc="ACE668FC">
      <w:start w:val="1"/>
      <w:numFmt w:val="lowerRoman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25F0D356">
      <w:start w:val="7"/>
      <w:numFmt w:val="decimal"/>
      <w:lvlText w:val="%2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5">
    <w:nsid w:val="68E56BF7"/>
    <w:multiLevelType w:val="hybridMultilevel"/>
    <w:tmpl w:val="6316A3AC"/>
    <w:lvl w:ilvl="0" w:tplc="29589E6E">
      <w:start w:val="5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0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6">
    <w:nsid w:val="7783277A"/>
    <w:multiLevelType w:val="hybridMultilevel"/>
    <w:tmpl w:val="437C51F4"/>
    <w:lvl w:ilvl="0" w:tplc="046A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24"/>
        <w:szCs w:val="24"/>
      </w:rPr>
    </w:lvl>
    <w:lvl w:ilvl="1" w:tplc="046A0019">
      <w:start w:val="1"/>
      <w:numFmt w:val="lowerLetter"/>
      <w:lvlText w:val="%2."/>
      <w:lvlJc w:val="left"/>
      <w:pPr>
        <w:ind w:left="1440" w:hanging="360"/>
      </w:pPr>
    </w:lvl>
    <w:lvl w:ilvl="2" w:tplc="046A001B">
      <w:start w:val="1"/>
      <w:numFmt w:val="lowerRoman"/>
      <w:lvlText w:val="%3."/>
      <w:lvlJc w:val="right"/>
      <w:pPr>
        <w:ind w:left="2160" w:hanging="180"/>
      </w:pPr>
    </w:lvl>
    <w:lvl w:ilvl="3" w:tplc="046A000F">
      <w:start w:val="1"/>
      <w:numFmt w:val="decimal"/>
      <w:lvlText w:val="%4."/>
      <w:lvlJc w:val="left"/>
      <w:pPr>
        <w:ind w:left="2880" w:hanging="360"/>
      </w:pPr>
    </w:lvl>
    <w:lvl w:ilvl="4" w:tplc="046A0019">
      <w:start w:val="1"/>
      <w:numFmt w:val="lowerLetter"/>
      <w:lvlText w:val="%5."/>
      <w:lvlJc w:val="left"/>
      <w:pPr>
        <w:ind w:left="3600" w:hanging="360"/>
      </w:pPr>
    </w:lvl>
    <w:lvl w:ilvl="5" w:tplc="046A001B">
      <w:start w:val="1"/>
      <w:numFmt w:val="lowerRoman"/>
      <w:lvlText w:val="%6."/>
      <w:lvlJc w:val="right"/>
      <w:pPr>
        <w:ind w:left="4320" w:hanging="180"/>
      </w:pPr>
    </w:lvl>
    <w:lvl w:ilvl="6" w:tplc="046A000F">
      <w:start w:val="1"/>
      <w:numFmt w:val="decimal"/>
      <w:lvlText w:val="%7."/>
      <w:lvlJc w:val="left"/>
      <w:pPr>
        <w:ind w:left="5040" w:hanging="360"/>
      </w:pPr>
    </w:lvl>
    <w:lvl w:ilvl="7" w:tplc="046A0019">
      <w:start w:val="1"/>
      <w:numFmt w:val="lowerLetter"/>
      <w:lvlText w:val="%8."/>
      <w:lvlJc w:val="left"/>
      <w:pPr>
        <w:ind w:left="5760" w:hanging="360"/>
      </w:pPr>
    </w:lvl>
    <w:lvl w:ilvl="8" w:tplc="046A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ACB0530"/>
    <w:multiLevelType w:val="hybridMultilevel"/>
    <w:tmpl w:val="048024B0"/>
    <w:lvl w:ilvl="0" w:tplc="046A0001">
      <w:start w:val="1"/>
      <w:numFmt w:val="bullet"/>
      <w:lvlText w:val=""/>
      <w:lvlJc w:val="left"/>
      <w:pPr>
        <w:ind w:left="1364" w:hanging="360"/>
      </w:pPr>
      <w:rPr>
        <w:rFonts w:ascii="Symbol" w:hAnsi="Symbol" w:cs="Symbol" w:hint="default"/>
      </w:rPr>
    </w:lvl>
    <w:lvl w:ilvl="1" w:tplc="046A0003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6A0005">
      <w:start w:val="1"/>
      <w:numFmt w:val="bullet"/>
      <w:lvlText w:val=""/>
      <w:lvlJc w:val="left"/>
      <w:pPr>
        <w:ind w:left="2804" w:hanging="360"/>
      </w:pPr>
      <w:rPr>
        <w:rFonts w:ascii="Wingdings" w:hAnsi="Wingdings" w:cs="Wingdings" w:hint="default"/>
      </w:rPr>
    </w:lvl>
    <w:lvl w:ilvl="3" w:tplc="046A0001">
      <w:start w:val="1"/>
      <w:numFmt w:val="bullet"/>
      <w:lvlText w:val=""/>
      <w:lvlJc w:val="left"/>
      <w:pPr>
        <w:ind w:left="3524" w:hanging="360"/>
      </w:pPr>
      <w:rPr>
        <w:rFonts w:ascii="Symbol" w:hAnsi="Symbol" w:cs="Symbol" w:hint="default"/>
      </w:rPr>
    </w:lvl>
    <w:lvl w:ilvl="4" w:tplc="046A0003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6A0005">
      <w:start w:val="1"/>
      <w:numFmt w:val="bullet"/>
      <w:lvlText w:val=""/>
      <w:lvlJc w:val="left"/>
      <w:pPr>
        <w:ind w:left="4964" w:hanging="360"/>
      </w:pPr>
      <w:rPr>
        <w:rFonts w:ascii="Wingdings" w:hAnsi="Wingdings" w:cs="Wingdings" w:hint="default"/>
      </w:rPr>
    </w:lvl>
    <w:lvl w:ilvl="6" w:tplc="046A0001">
      <w:start w:val="1"/>
      <w:numFmt w:val="bullet"/>
      <w:lvlText w:val=""/>
      <w:lvlJc w:val="left"/>
      <w:pPr>
        <w:ind w:left="5684" w:hanging="360"/>
      </w:pPr>
      <w:rPr>
        <w:rFonts w:ascii="Symbol" w:hAnsi="Symbol" w:cs="Symbol" w:hint="default"/>
      </w:rPr>
    </w:lvl>
    <w:lvl w:ilvl="7" w:tplc="046A0003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6A0005">
      <w:start w:val="1"/>
      <w:numFmt w:val="bullet"/>
      <w:lvlText w:val=""/>
      <w:lvlJc w:val="left"/>
      <w:pPr>
        <w:ind w:left="7124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12"/>
  </w:num>
  <w:num w:numId="5">
    <w:abstractNumId w:val="16"/>
  </w:num>
  <w:num w:numId="6">
    <w:abstractNumId w:val="10"/>
  </w:num>
  <w:num w:numId="7">
    <w:abstractNumId w:val="7"/>
  </w:num>
  <w:num w:numId="8">
    <w:abstractNumId w:val="17"/>
  </w:num>
  <w:num w:numId="9">
    <w:abstractNumId w:val="11"/>
  </w:num>
  <w:num w:numId="10">
    <w:abstractNumId w:val="6"/>
  </w:num>
  <w:num w:numId="11">
    <w:abstractNumId w:val="8"/>
  </w:num>
  <w:num w:numId="12">
    <w:abstractNumId w:val="0"/>
  </w:num>
  <w:num w:numId="13">
    <w:abstractNumId w:val="15"/>
  </w:num>
  <w:num w:numId="14">
    <w:abstractNumId w:val="9"/>
  </w:num>
  <w:num w:numId="15">
    <w:abstractNumId w:val="14"/>
  </w:num>
  <w:num w:numId="16">
    <w:abstractNumId w:val="5"/>
  </w:num>
  <w:num w:numId="17">
    <w:abstractNumId w:val="13"/>
  </w:num>
  <w:num w:numId="1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embedSystemFonts/>
  <w:proofState w:spelling="clean" w:grammar="clean"/>
  <w:defaultTabStop w:val="720"/>
  <w:doNotHyphenateCaps/>
  <w:characterSpacingControl w:val="doNotCompress"/>
  <w:doNotValidateAgainstSchema/>
  <w:doNotDemarcateInvalidXml/>
  <w:compat/>
  <w:rsids>
    <w:rsidRoot w:val="00025224"/>
    <w:rsid w:val="0001496A"/>
    <w:rsid w:val="00025224"/>
    <w:rsid w:val="0002618D"/>
    <w:rsid w:val="000B2A23"/>
    <w:rsid w:val="000F4484"/>
    <w:rsid w:val="00164DC2"/>
    <w:rsid w:val="001859B9"/>
    <w:rsid w:val="0018758E"/>
    <w:rsid w:val="00197B31"/>
    <w:rsid w:val="00197F6C"/>
    <w:rsid w:val="001A79AF"/>
    <w:rsid w:val="001F506E"/>
    <w:rsid w:val="002058CC"/>
    <w:rsid w:val="002225B4"/>
    <w:rsid w:val="00236645"/>
    <w:rsid w:val="002429FE"/>
    <w:rsid w:val="002B3462"/>
    <w:rsid w:val="00302A0E"/>
    <w:rsid w:val="00331B38"/>
    <w:rsid w:val="00354242"/>
    <w:rsid w:val="003E58FA"/>
    <w:rsid w:val="00417429"/>
    <w:rsid w:val="00480F04"/>
    <w:rsid w:val="004D24A9"/>
    <w:rsid w:val="004F2EA3"/>
    <w:rsid w:val="004F78A6"/>
    <w:rsid w:val="0054393D"/>
    <w:rsid w:val="00564413"/>
    <w:rsid w:val="00567615"/>
    <w:rsid w:val="00573A42"/>
    <w:rsid w:val="005765DD"/>
    <w:rsid w:val="005B7F61"/>
    <w:rsid w:val="005E142F"/>
    <w:rsid w:val="006228BE"/>
    <w:rsid w:val="00630241"/>
    <w:rsid w:val="006426AC"/>
    <w:rsid w:val="00643FB7"/>
    <w:rsid w:val="0065567D"/>
    <w:rsid w:val="006645F5"/>
    <w:rsid w:val="006843ED"/>
    <w:rsid w:val="006915F9"/>
    <w:rsid w:val="006C1538"/>
    <w:rsid w:val="00730937"/>
    <w:rsid w:val="00752D05"/>
    <w:rsid w:val="007A2AC1"/>
    <w:rsid w:val="007C0186"/>
    <w:rsid w:val="007E5371"/>
    <w:rsid w:val="007F2F86"/>
    <w:rsid w:val="008077D5"/>
    <w:rsid w:val="0081613E"/>
    <w:rsid w:val="00846625"/>
    <w:rsid w:val="00890D4B"/>
    <w:rsid w:val="008A7F86"/>
    <w:rsid w:val="008D04E4"/>
    <w:rsid w:val="00902C5B"/>
    <w:rsid w:val="0090334F"/>
    <w:rsid w:val="00916EF7"/>
    <w:rsid w:val="00931889"/>
    <w:rsid w:val="009607F2"/>
    <w:rsid w:val="009A50BF"/>
    <w:rsid w:val="009C1C4D"/>
    <w:rsid w:val="00A13147"/>
    <w:rsid w:val="00A37303"/>
    <w:rsid w:val="00A57675"/>
    <w:rsid w:val="00AF0C99"/>
    <w:rsid w:val="00B0751F"/>
    <w:rsid w:val="00BB489D"/>
    <w:rsid w:val="00BB7F6E"/>
    <w:rsid w:val="00BC60E2"/>
    <w:rsid w:val="00BD375F"/>
    <w:rsid w:val="00C371F1"/>
    <w:rsid w:val="00C44A42"/>
    <w:rsid w:val="00C45578"/>
    <w:rsid w:val="00C54171"/>
    <w:rsid w:val="00C622A4"/>
    <w:rsid w:val="00C81E00"/>
    <w:rsid w:val="00CA20B7"/>
    <w:rsid w:val="00D65721"/>
    <w:rsid w:val="00D75FC9"/>
    <w:rsid w:val="00DD569F"/>
    <w:rsid w:val="00E7478E"/>
    <w:rsid w:val="00ED326F"/>
    <w:rsid w:val="00EF5AAD"/>
    <w:rsid w:val="00F01F30"/>
    <w:rsid w:val="00F329C5"/>
    <w:rsid w:val="00F660D0"/>
    <w:rsid w:val="00F74945"/>
    <w:rsid w:val="00F9725C"/>
    <w:rsid w:val="00FB2897"/>
    <w:rsid w:val="00FC1C1B"/>
    <w:rsid w:val="00FC44C2"/>
    <w:rsid w:val="00FC6250"/>
    <w:rsid w:val="00FD05D2"/>
    <w:rsid w:val="00FD51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7303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025224"/>
    <w:pPr>
      <w:ind w:left="720"/>
    </w:pPr>
  </w:style>
  <w:style w:type="paragraph" w:styleId="BodyText2">
    <w:name w:val="Body Text 2"/>
    <w:basedOn w:val="Normal"/>
    <w:link w:val="BodyText2Char"/>
    <w:uiPriority w:val="99"/>
    <w:rsid w:val="006426AC"/>
    <w:pPr>
      <w:spacing w:after="0" w:line="240" w:lineRule="auto"/>
      <w:jc w:val="both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417429"/>
  </w:style>
  <w:style w:type="paragraph" w:styleId="BalloonText">
    <w:name w:val="Balloon Text"/>
    <w:basedOn w:val="Normal"/>
    <w:link w:val="BalloonTextChar"/>
    <w:uiPriority w:val="99"/>
    <w:semiHidden/>
    <w:unhideWhenUsed/>
    <w:rsid w:val="000B2A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2A2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8</Pages>
  <Words>589</Words>
  <Characters>3362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AREAS OF COOPERATION, COLLABORATION AND PARTNERSHIP WITH THE D-8 MEMBER COUNTRIES</vt:lpstr>
    </vt:vector>
  </TitlesOfParts>
  <Company>Hewlett-Packard</Company>
  <LinksUpToDate>false</LinksUpToDate>
  <CharactersWithSpaces>3944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AREAS OF COOPERATION, COLLABORATION AND PARTNERSHIP WITH THE D-8 MEMBER COUNTRIES</dc:title>
  <dc:creator>HP</dc:creator>
  <cp:lastModifiedBy>JOHN T TAIWO</cp:lastModifiedBy>
  <cp:revision>5</cp:revision>
  <cp:lastPrinted>2013-11-25T09:01:00Z</cp:lastPrinted>
  <dcterms:created xsi:type="dcterms:W3CDTF">2013-11-23T10:53:00Z</dcterms:created>
  <dcterms:modified xsi:type="dcterms:W3CDTF">2013-12-03T16:13:00Z</dcterms:modified>
</cp:coreProperties>
</file>